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0A" w:rsidRDefault="00D35D48" w:rsidP="006A7744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-732790</wp:posOffset>
            </wp:positionV>
            <wp:extent cx="1422400" cy="2774950"/>
            <wp:effectExtent l="19050" t="0" r="6350" b="0"/>
            <wp:wrapNone/>
            <wp:docPr id="1" name="Рисунок 1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00A">
        <w:rPr>
          <w:rFonts w:ascii="Times New Roman" w:hAnsi="Times New Roman" w:cs="Times New Roman"/>
          <w:sz w:val="28"/>
          <w:szCs w:val="28"/>
        </w:rPr>
        <w:t>Утверждаю:</w:t>
      </w:r>
    </w:p>
    <w:p w:rsidR="00EE356E" w:rsidRDefault="00C7100A" w:rsidP="006A7744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0A" w:rsidRDefault="00C7100A" w:rsidP="00EE356E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ДШИ</w:t>
      </w:r>
      <w:r w:rsidR="00EE3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Петровской</w:t>
      </w:r>
    </w:p>
    <w:p w:rsidR="00C7100A" w:rsidRDefault="006A7744" w:rsidP="00C710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100A">
        <w:rPr>
          <w:rFonts w:ascii="Times New Roman" w:hAnsi="Times New Roman" w:cs="Times New Roman"/>
          <w:sz w:val="28"/>
          <w:szCs w:val="28"/>
        </w:rPr>
        <w:t>_____________С.А.Зосим</w:t>
      </w:r>
      <w:proofErr w:type="spellEnd"/>
    </w:p>
    <w:p w:rsidR="00C7100A" w:rsidRDefault="00C7100A" w:rsidP="00C71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C7100A" w:rsidRDefault="00C7100A" w:rsidP="00C71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100A" w:rsidRDefault="00C7100A" w:rsidP="00C7100A">
      <w:pPr>
        <w:rPr>
          <w:rFonts w:ascii="Times New Roman" w:hAnsi="Times New Roman" w:cs="Times New Roman"/>
        </w:rPr>
      </w:pPr>
    </w:p>
    <w:p w:rsidR="00C7100A" w:rsidRDefault="00C7100A" w:rsidP="00C7100A"/>
    <w:p w:rsidR="00C7100A" w:rsidRDefault="00C7100A" w:rsidP="00C7100A"/>
    <w:p w:rsidR="00C7100A" w:rsidRDefault="00C7100A" w:rsidP="00C7100A"/>
    <w:p w:rsidR="00C7100A" w:rsidRDefault="00C7100A" w:rsidP="00C7100A">
      <w:pPr>
        <w:rPr>
          <w:rFonts w:ascii="Times New Roman" w:hAnsi="Times New Roman" w:cs="Times New Roman"/>
          <w:b/>
          <w:sz w:val="56"/>
          <w:szCs w:val="56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ОБРАЗОВАТЕЛЬНАЯ ПРОГРАММА</w:t>
      </w:r>
    </w:p>
    <w:p w:rsidR="00C7100A" w:rsidRDefault="00C7100A" w:rsidP="00C710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бюджетного учреждения дополнительного образования детской школы искусств ст-цы Петровской муниципального образования Славянский район</w:t>
      </w:r>
    </w:p>
    <w:p w:rsidR="00C7100A" w:rsidRDefault="00C7100A" w:rsidP="00C710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2023-2024</w:t>
      </w:r>
    </w:p>
    <w:p w:rsidR="00C7100A" w:rsidRDefault="00C7100A" w:rsidP="00C710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год</w:t>
      </w:r>
    </w:p>
    <w:p w:rsidR="00C7100A" w:rsidRDefault="00C7100A" w:rsidP="00C71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100A" w:rsidRDefault="00C7100A" w:rsidP="006A7744">
      <w:pPr>
        <w:rPr>
          <w:rFonts w:ascii="Times New Roman" w:hAnsi="Times New Roman" w:cs="Times New Roman"/>
          <w:sz w:val="52"/>
          <w:szCs w:val="52"/>
        </w:rPr>
      </w:pPr>
    </w:p>
    <w:p w:rsidR="006A7744" w:rsidRPr="006A7744" w:rsidRDefault="006A7744" w:rsidP="006A7744">
      <w:pPr>
        <w:rPr>
          <w:rFonts w:ascii="Times New Roman" w:hAnsi="Times New Roman" w:cs="Times New Roman"/>
          <w:sz w:val="28"/>
          <w:szCs w:val="28"/>
        </w:rPr>
      </w:pPr>
    </w:p>
    <w:p w:rsidR="00C7100A" w:rsidRDefault="00C7100A" w:rsidP="00C7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 </w:t>
      </w:r>
    </w:p>
    <w:p w:rsidR="006A7744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основополагающих и ведущих принципов, положенных в основу деятельности школы, является общедоступность и адаптивность системы дополнительного образования к уровням и особенностям развития и подготовки учащихся. Поэтому основной педагогической установкой в реализации данной образовательной программы является индивидуальный подход к каждому учащемуся, ориентированный с одной стороны на их потребности и интересы, с другой стороны на их индивидуальные способности и возможности. </w:t>
      </w:r>
    </w:p>
    <w:p w:rsidR="00D35D48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ДШИ каждый ребенок имеет возможность получения художественно - эстетического образования, это находит отражение во внедрении инновационных методов и развивающих моделей обучения, обеспечивающих активную деятельность детей в различных сферах искусства, многообразии предлагаемых программ, создании условий для раннего профессионального самоопределения учащихся в различных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видах искусств.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6A7744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ДШИ благоприятной среды для повышения качества образовательного процесса в соответствии с приоритетными направлениями современной образовательной политики и запросами потребителей образовательных услуг в области искусства. </w:t>
      </w:r>
    </w:p>
    <w:p w:rsidR="006A7744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образовательного пространства, способствующего самоопределению и всестороннему развитию учащихся осваивающих дополнительные программы по различным видам искусства. Обеспечение индивидуализации образовательного пути учащегося посредством нестандартного способа решения педагогических задач. Одним из основных требований к результатам освоения программы является систематическое наблюдение за результатом обучения. </w:t>
      </w:r>
    </w:p>
    <w:p w:rsidR="00D35D48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Данные наблюдения позволяют установить отношение ученика к своим учебным обязанностям, узнавать свои сильные и слабые стороны, проблемы в знаниях, преподавателю осуществить индивидуальный подход к учащимся путём применения различных методов обучения и воспитания, проверки знаний, умений, навыков, способов деятельности. </w:t>
      </w:r>
    </w:p>
    <w:p w:rsidR="006A7744" w:rsidRDefault="00C7100A" w:rsidP="006A7744">
      <w:pPr>
        <w:spacing w:after="0"/>
        <w:ind w:firstLine="567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Отслеживание по освоению программы осуществляется с помощью определённых методов контроля направленных на определение результативности образовательной деятельности обучающихся.</w:t>
      </w:r>
      <w:r>
        <w:rPr>
          <w:color w:val="333333"/>
          <w:sz w:val="28"/>
          <w:szCs w:val="28"/>
        </w:rPr>
        <w:t xml:space="preserve"> </w:t>
      </w:r>
    </w:p>
    <w:p w:rsidR="00D35D48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ДШИ реали</w:t>
      </w:r>
      <w:r w:rsidR="00EE356E">
        <w:rPr>
          <w:rFonts w:ascii="Times New Roman" w:hAnsi="Times New Roman" w:cs="Times New Roman"/>
          <w:color w:val="333333"/>
          <w:sz w:val="24"/>
          <w:szCs w:val="24"/>
        </w:rPr>
        <w:t xml:space="preserve">зует </w:t>
      </w:r>
      <w:r>
        <w:rPr>
          <w:rFonts w:ascii="Times New Roman" w:hAnsi="Times New Roman" w:cs="Times New Roman"/>
          <w:color w:val="333333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общеразвивающие программы, которые  реализуются с целью привлечения к различным видам искусств наибольшего количества детей, в том числе не имеющих необходимых творческих способностей. </w:t>
      </w:r>
    </w:p>
    <w:p w:rsidR="006A7744" w:rsidRDefault="00C7100A" w:rsidP="006A7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и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разрабатываемой ДШИ самостоятельно с учетом рекомендаций Министерства культуры Российской Федерации. </w:t>
      </w:r>
    </w:p>
    <w:p w:rsidR="00C7100A" w:rsidRPr="00EE356E" w:rsidRDefault="00EE356E" w:rsidP="00EE35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принимает</w:t>
      </w:r>
      <w:r w:rsidR="00C7100A">
        <w:rPr>
          <w:rFonts w:ascii="Times New Roman" w:hAnsi="Times New Roman" w:cs="Times New Roman"/>
          <w:sz w:val="24"/>
          <w:szCs w:val="24"/>
        </w:rPr>
        <w:t xml:space="preserve"> меры по обеспечению безопасности и усилению антитеррористической защищённости школы искусств и охраны здоровья детей, а также улучшает общее состояние условий труда, техники безопасности, производственной санитарии, пожарной и </w:t>
      </w:r>
      <w:proofErr w:type="spellStart"/>
      <w:r w:rsidR="00C7100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C7100A">
        <w:rPr>
          <w:rFonts w:ascii="Times New Roman" w:hAnsi="Times New Roman" w:cs="Times New Roman"/>
          <w:sz w:val="24"/>
          <w:szCs w:val="24"/>
        </w:rPr>
        <w:t>.</w:t>
      </w:r>
    </w:p>
    <w:p w:rsidR="00EE356E" w:rsidRDefault="00EE356E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6E" w:rsidRDefault="00EE356E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E356E" w:rsidRDefault="00EE356E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Реестр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образовательных программ реализуемых ДШИ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2023-2024 учебном году: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100A" w:rsidRPr="00C7100A" w:rsidRDefault="00C7100A" w:rsidP="00EE356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Отделение музыкального искусств</w:t>
      </w:r>
      <w:proofErr w:type="gramStart"/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а(</w:t>
      </w:r>
      <w:proofErr w:type="gramEnd"/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фортепиано):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музыкального искусства «Фортепиано» срок освоения 8(9) лет</w:t>
      </w:r>
    </w:p>
    <w:p w:rsidR="00C7100A" w:rsidRPr="00C7100A" w:rsidRDefault="00C7100A" w:rsidP="00C7100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Отделение музыкального искусства</w:t>
      </w:r>
    </w:p>
    <w:p w:rsidR="00C7100A" w:rsidRPr="00C7100A" w:rsidRDefault="00C7100A" w:rsidP="00C7100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(народные инструменты: баян, аккордеон, домра, гитара):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музыкального искусств «Аккордеон »срок освоения 8(9) лет, 5(6) лет.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Дополнительная предпрофессиональная программа в области музыкального искусства «Баян» срок освоения 8(9), 5(6) лет.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Дополнительная общеразвивающая программа в области музыкального искусства «Гитара» срок освоения 5(6) , 8(9) лет.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музыкального искусства «Домра» срок освоения 5(6), 8(9) лет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Отделение музыкального искусства (духовые-ударные инструменты)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музыкального искусства «Флейта» срок освоения 8(9) лет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Отделение музыкального искусства(скрипка):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музыкального искусства 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«Струнно-смычковые инструменты»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«Скрипка»,  срок освоения 8(9) лет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Отделение </w:t>
      </w:r>
      <w:proofErr w:type="gramStart"/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изобразительного</w:t>
      </w:r>
      <w:proofErr w:type="gramEnd"/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искусств»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</w:t>
      </w:r>
      <w:r w:rsidR="00D35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</w:t>
      </w:r>
      <w:proofErr w:type="spellStart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предпрофессиональная</w:t>
      </w:r>
      <w:proofErr w:type="spellEnd"/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области изобразительного искусства «Живопись» срок освоения 5(6), 8(9) лет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Дополнительная предпрофессиональная программа «Декоративно-прикладное творчество» срок освоения 5(6) лет.</w:t>
      </w: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Отделение «Театрального искусства»</w:t>
      </w:r>
    </w:p>
    <w:p w:rsidR="00C7100A" w:rsidRPr="00C7100A" w:rsidRDefault="00C7100A" w:rsidP="00C7100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Дополнительная предпрофессиональная программа «Искусство театра» срок освоения 5(6) года.</w:t>
      </w:r>
    </w:p>
    <w:p w:rsidR="00EE356E" w:rsidRDefault="00EE356E" w:rsidP="00D35D4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C7100A" w:rsidRPr="00C7100A" w:rsidRDefault="00D35D48" w:rsidP="00D35D4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-745490</wp:posOffset>
            </wp:positionV>
            <wp:extent cx="1422400" cy="2774950"/>
            <wp:effectExtent l="19050" t="0" r="6350" b="0"/>
            <wp:wrapNone/>
            <wp:docPr id="2" name="Рисунок 2" descr="C:\Users\USER\OneDrive\Рабочий стол\МОИ ДОКУМЕНТЫ\подписи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МОИ ДОКУМЕНТЫ\подписи\печать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00A" w:rsidRPr="00C7100A">
        <w:rPr>
          <w:rFonts w:ascii="Times New Roman" w:hAnsi="Times New Roman" w:cs="Times New Roman"/>
          <w:sz w:val="24"/>
          <w:szCs w:val="24"/>
        </w:rPr>
        <w:t>Утверждаю</w:t>
      </w:r>
    </w:p>
    <w:p w:rsidR="00D35D48" w:rsidRDefault="00C7100A" w:rsidP="00D35D4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C710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0A" w:rsidRPr="00C7100A" w:rsidRDefault="00C7100A" w:rsidP="00D35D4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 xml:space="preserve">ДШИ </w:t>
      </w:r>
      <w:proofErr w:type="spellStart"/>
      <w:r w:rsidRPr="00C7100A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Pr="00C7100A">
        <w:rPr>
          <w:rFonts w:ascii="Times New Roman" w:hAnsi="Times New Roman" w:cs="Times New Roman"/>
          <w:sz w:val="24"/>
          <w:szCs w:val="24"/>
        </w:rPr>
        <w:t xml:space="preserve"> Петровской</w:t>
      </w:r>
    </w:p>
    <w:p w:rsidR="00C7100A" w:rsidRPr="00C7100A" w:rsidRDefault="00D35D48" w:rsidP="00D35D48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C7100A" w:rsidRPr="00C7100A">
        <w:rPr>
          <w:rFonts w:ascii="Times New Roman" w:hAnsi="Times New Roman" w:cs="Times New Roman"/>
          <w:sz w:val="24"/>
          <w:szCs w:val="24"/>
        </w:rPr>
        <w:t>_С.А.Зосим</w:t>
      </w:r>
      <w:proofErr w:type="spellEnd"/>
    </w:p>
    <w:p w:rsidR="00D35D48" w:rsidRDefault="00C7100A" w:rsidP="00EE356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31 августа 2023 года</w:t>
      </w:r>
    </w:p>
    <w:p w:rsidR="00EE356E" w:rsidRPr="00EE356E" w:rsidRDefault="00EE356E" w:rsidP="00EE356E">
      <w:pPr>
        <w:spacing w:after="0"/>
        <w:ind w:firstLine="6237"/>
        <w:rPr>
          <w:rFonts w:ascii="Times New Roman" w:hAnsi="Times New Roman" w:cs="Times New Roman"/>
          <w:sz w:val="24"/>
          <w:szCs w:val="24"/>
        </w:rPr>
      </w:pPr>
    </w:p>
    <w:p w:rsidR="00C7100A" w:rsidRPr="00C7100A" w:rsidRDefault="00C7100A" w:rsidP="00D35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ГОДОВОЙ КАЛЕНДАРНЫЙ ГРАФИК</w:t>
      </w:r>
    </w:p>
    <w:p w:rsidR="00C7100A" w:rsidRPr="00C7100A" w:rsidRDefault="00C7100A" w:rsidP="00C71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детской школы искусств ст-цы Петровской муниципального образования Славянский район на</w:t>
      </w:r>
    </w:p>
    <w:p w:rsidR="00C7100A" w:rsidRDefault="00C7100A" w:rsidP="00C71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 xml:space="preserve"> 2023-2024  учебный год.</w:t>
      </w:r>
    </w:p>
    <w:p w:rsidR="00C7100A" w:rsidRPr="00C7100A" w:rsidRDefault="00C7100A" w:rsidP="00C7100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1.Продолжительность учебного года:</w:t>
      </w:r>
    </w:p>
    <w:tbl>
      <w:tblPr>
        <w:tblStyle w:val="a3"/>
        <w:tblW w:w="0" w:type="auto"/>
        <w:tblLook w:val="04A0"/>
      </w:tblPr>
      <w:tblGrid>
        <w:gridCol w:w="3241"/>
        <w:gridCol w:w="3512"/>
        <w:gridCol w:w="3101"/>
      </w:tblGrid>
      <w:tr w:rsidR="00C7100A" w:rsidRPr="00C7100A" w:rsidTr="00F47E21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ДПОП (ФГТ)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ОП по видам искусств</w:t>
            </w:r>
          </w:p>
        </w:tc>
      </w:tr>
      <w:tr w:rsidR="00C7100A" w:rsidRPr="00C7100A" w:rsidTr="00F47E21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32 учебные недели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1(8), 1(5)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7100A" w:rsidRPr="00C7100A" w:rsidTr="00F47E21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33 учебные недели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2(8),3(8),2(5),3(5)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7100A" w:rsidRPr="00C7100A" w:rsidTr="00F47E21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34 учебные недели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4,5(5), 4-7(7), 4-8(8)</w:t>
            </w:r>
          </w:p>
        </w:tc>
      </w:tr>
    </w:tbl>
    <w:p w:rsidR="00D35D48" w:rsidRDefault="00D35D48" w:rsidP="00D3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0A" w:rsidRPr="00C7100A" w:rsidRDefault="00C7100A" w:rsidP="00D3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2.Продолжительность учебной недели – 6 дней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3.Продолжительность урока – 40 минут</w:t>
      </w:r>
    </w:p>
    <w:p w:rsid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4.Расписание уроков (перерыв между сменами – 40-60  минут)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  <w:u w:val="single"/>
        </w:rPr>
        <w:t>1 смена:                          2 смена: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08.00-08.40              13.00-13.40               16.45-17.25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08.45- 09.25              13.45-14.25               17.30-18.10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 xml:space="preserve">09.30-10.10              14.30-15.10               18.15-18.55                      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10.15-10.55              15.15-15.55               19.00-19.40</w:t>
      </w:r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11.00-11.40              16.00-16.40</w:t>
      </w:r>
      <w:bookmarkStart w:id="0" w:name="_GoBack"/>
      <w:bookmarkEnd w:id="0"/>
    </w:p>
    <w:p w:rsidR="00C7100A" w:rsidRPr="00C7100A" w:rsidRDefault="00C7100A" w:rsidP="00C7100A">
      <w:pPr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5.Продолжительность каникул:</w:t>
      </w:r>
    </w:p>
    <w:tbl>
      <w:tblPr>
        <w:tblStyle w:val="a3"/>
        <w:tblW w:w="0" w:type="auto"/>
        <w:tblLook w:val="04A0"/>
      </w:tblPr>
      <w:tblGrid>
        <w:gridCol w:w="2062"/>
        <w:gridCol w:w="3239"/>
        <w:gridCol w:w="2167"/>
        <w:gridCol w:w="2386"/>
      </w:tblGrid>
      <w:tr w:rsidR="00C7100A" w:rsidRPr="00C7100A" w:rsidTr="00F47E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каникулы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сроки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Выход на занятия</w:t>
            </w:r>
          </w:p>
        </w:tc>
      </w:tr>
      <w:tr w:rsidR="00C7100A" w:rsidRPr="00C7100A" w:rsidTr="00F47E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Осенние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29 октября 2023 года-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6 ноября 2023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 xml:space="preserve">7 ноября 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2023 года</w:t>
            </w:r>
          </w:p>
        </w:tc>
      </w:tr>
      <w:tr w:rsidR="00C7100A" w:rsidRPr="00C7100A" w:rsidTr="00F47E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Зимние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30 декабря 2023 года-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8 января 2024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 xml:space="preserve">9 января 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2024 года</w:t>
            </w:r>
          </w:p>
        </w:tc>
      </w:tr>
      <w:tr w:rsidR="00C7100A" w:rsidRPr="00C7100A" w:rsidTr="00F47E2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весенние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24 марта 2024 года-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31 марта 2024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F47E21">
            <w:pPr>
              <w:spacing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 xml:space="preserve">01 апреля </w:t>
            </w:r>
          </w:p>
          <w:p w:rsidR="00C7100A" w:rsidRPr="00C7100A" w:rsidRDefault="00C7100A" w:rsidP="00D35D48">
            <w:pPr>
              <w:spacing w:after="0" w:line="240" w:lineRule="auto"/>
              <w:rPr>
                <w:sz w:val="24"/>
                <w:szCs w:val="24"/>
              </w:rPr>
            </w:pPr>
            <w:r w:rsidRPr="00C7100A">
              <w:rPr>
                <w:sz w:val="24"/>
                <w:szCs w:val="24"/>
              </w:rPr>
              <w:t>2024 года</w:t>
            </w:r>
          </w:p>
        </w:tc>
      </w:tr>
    </w:tbl>
    <w:p w:rsidR="00D35D48" w:rsidRDefault="00D35D48" w:rsidP="00D35D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00A" w:rsidRPr="00C7100A" w:rsidRDefault="00C7100A" w:rsidP="00D35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100A">
        <w:rPr>
          <w:rFonts w:ascii="Times New Roman" w:hAnsi="Times New Roman" w:cs="Times New Roman"/>
          <w:sz w:val="24"/>
          <w:szCs w:val="24"/>
        </w:rPr>
        <w:t>Летние каникулы с 26  мая  2024 года.</w:t>
      </w:r>
    </w:p>
    <w:p w:rsidR="00C7100A" w:rsidRDefault="00C7100A" w:rsidP="00C710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00A" w:rsidRDefault="00C7100A" w:rsidP="00D3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аттестации</w:t>
      </w:r>
    </w:p>
    <w:p w:rsidR="00C7100A" w:rsidRDefault="00C7100A" w:rsidP="00D35D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аттестации и оценочные средства отслеживаются в виде, академических концертов, технических зачётов, открытых концертов, отчётных концертов, устных и письменн</w:t>
      </w:r>
      <w:r w:rsidR="00EE356E">
        <w:rPr>
          <w:rFonts w:ascii="Times New Roman" w:hAnsi="Times New Roman" w:cs="Times New Roman"/>
          <w:color w:val="000000"/>
          <w:sz w:val="24"/>
          <w:szCs w:val="24"/>
        </w:rPr>
        <w:t>ых экзаменов, контрольных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освоению программы осуществляется с помощью определённых методов контроля направленных на определение результативности образовательной деятельности обучающихся. Экзамены проводятся промежуточные, переводные и выпускные.</w:t>
      </w:r>
    </w:p>
    <w:p w:rsidR="00C7100A" w:rsidRDefault="00C7100A" w:rsidP="00D35D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Система оценки достижения результатов освоения основной образовательной программы представляет собой один из инструментов реализации требований, направленных на обеспечение качества образования. Оценка отражает уровень достижения аттестации обучающихся.</w:t>
      </w:r>
    </w:p>
    <w:p w:rsidR="00C7100A" w:rsidRDefault="00C7100A" w:rsidP="00D35D4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годового контроля предметных знаний, умений и навыков обучающихся.</w:t>
      </w:r>
    </w:p>
    <w:p w:rsidR="00C7100A" w:rsidRDefault="00C7100A" w:rsidP="00D35D4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Результаты итоговой аттестации выпускников,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уровень достижения предметных и результатов освоения основной образовательной программы необходимых для продолжения образования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 выпускников является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внешней оценкой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объектом, содержательной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итоговой оценки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результаты, составляющие содержание блоков «Выпускник научится» всех изучаемых программ.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оценка обучающихся определяется с учётом их стартового уровня и динамики образовательных достижений. Предметные результаты включают совокупность регулятивных, познавательных и коммуникативных универсальных учебных действий. Контроль и оценка предметных результатов предусматривают выявление индивидуальной динамики учебных достижений обучающихся. Оценка личностных результатов обучающихся основной школы осуществляется только в ходе внешних мониторинговых процедур или по запросу родителей (законных представителей) обучающихся или по запросу педагогов при согласии родителей (законных представителей).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системы оценивания, форм и порядка промежуточной аттестации обучающихся являются: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комплексность оценки – возможность суммирования результатов, гибкость и вариативность форм и процедур оценивания образовательных результатов, открытость: адресное информирование обучающихся и их родителей (законных представителей) о целях, содержании, формах и методах оценки. 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оценки за четверть. Творческие работы выполняются в соответствии с рабочей программой по предмету. Количество творческих работ по каждому предмету определено в рабочей программе преподавателя. Оценки выставляются в журнал. Итоговые годовые контрольные работы проводятся в соответствии с рабочей программой по предмету. Результаты проверки фиксируются учителем в классном журнале и учитываются при выставлении оценки за год. Количество тематических, проверочных, итоговых работ установлено по каждому предмету в соответствии с рабочей программой.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базового уровня соответствует отметка «удовлетворительно» (или отметка «3», отметка «зачтено»).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Выделяют следующие два уровня</w:t>
      </w:r>
      <w:r w:rsidR="00D35D4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100A" w:rsidRDefault="00D35D48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7100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71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повышенный</w:t>
      </w:r>
      <w:r w:rsidR="00C71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71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</w:t>
      </w:r>
      <w:r w:rsidR="00C7100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достижения планируемых результатов, оценка «хорошо» (отметка «4»);</w:t>
      </w:r>
    </w:p>
    <w:p w:rsidR="00C7100A" w:rsidRDefault="00D35D48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71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высокий уровень</w:t>
      </w:r>
      <w:r w:rsidR="00C71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7100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планируемых результатов, оценка «отлично» (отметка «5»).</w:t>
      </w:r>
    </w:p>
    <w:p w:rsidR="00C7100A" w:rsidRDefault="00C7100A" w:rsidP="00D35D48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уровень достижений обучающихся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ниже 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выделяются два уровня: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пониженный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достижений, оценка «неудовлетворительно» (отметка «2»);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правило,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пониженный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достижений свидетельствует об отсутствии систематической базовой подготовки, о том, что обучающимся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 Обучающимся, которые демонстрируют низкий уровень достижений, требуется специальная помощь не только по учебному предмету, но и по формированию мотивации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обучению, развитию интереса к изучаемой предметной области, пониманию значимости предмета для жизни и др. Только наличие положительной мотивации может стать основой ликвидации пробелов в обучении для данной группы обучающихся.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Успешность освоения учебных программ обучающихся оценивается в форме 5-ти бальной отметки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освоения программы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достижений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в 5 балльной шкале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90-100%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66 -89%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повышенный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50 -65 %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меньше 50%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среднего</w:t>
      </w:r>
    </w:p>
    <w:p w:rsidR="00C7100A" w:rsidRDefault="00C7100A" w:rsidP="00D35D4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«2»</w:t>
      </w:r>
    </w:p>
    <w:p w:rsidR="00C7100A" w:rsidRDefault="00C7100A" w:rsidP="00D35D48">
      <w:pPr>
        <w:spacing w:before="100" w:beforeAutospacing="1" w:after="100" w:afterAutospacing="1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итогам четверти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и итоговых работ.</w:t>
      </w:r>
    </w:p>
    <w:p w:rsidR="00C7100A" w:rsidRDefault="00C7100A" w:rsidP="00D35D4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5D48" w:rsidRDefault="00D35D48" w:rsidP="00D35D4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35D48" w:rsidRDefault="00D35D48" w:rsidP="00D35D48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Методические: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использование типовых учебных и рабочих программ;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построение учебного процесса по системному принципу, применение новейших педагогических технологий и их внедрение;</w:t>
      </w:r>
    </w:p>
    <w:p w:rsidR="00C7100A" w:rsidRDefault="00C7100A" w:rsidP="00C7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образовательного процесса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 -  технические: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разумное распределение финансовых средств в направлении укрепления материально-технического оснащения школы;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дальнейшее развитие материально-технической базы школы.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комплектация инвентарем, наглядными пособиями  для класса ИЗО и инструментальных классов, ежегодная настройка инструментов;</w:t>
      </w:r>
    </w:p>
    <w:p w:rsidR="00C7100A" w:rsidRDefault="00C7100A" w:rsidP="00C710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пополнение фонда библиотеки, аудиотеки, видеотеки,  приобретение необходимой нотной и методической литературы</w:t>
      </w: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7100A" w:rsidRDefault="00C7100A" w:rsidP="00C7100A"/>
    <w:p w:rsidR="00C7100A" w:rsidRDefault="00C7100A" w:rsidP="00C7100A"/>
    <w:p w:rsidR="00B8547B" w:rsidRDefault="00B8547B"/>
    <w:sectPr w:rsidR="00B8547B" w:rsidSect="00D35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00A"/>
    <w:rsid w:val="0064498E"/>
    <w:rsid w:val="006A7744"/>
    <w:rsid w:val="006B7588"/>
    <w:rsid w:val="00B8547B"/>
    <w:rsid w:val="00C7100A"/>
    <w:rsid w:val="00D35D48"/>
    <w:rsid w:val="00EE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D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USER</cp:lastModifiedBy>
  <cp:revision>5</cp:revision>
  <dcterms:created xsi:type="dcterms:W3CDTF">2023-09-27T08:16:00Z</dcterms:created>
  <dcterms:modified xsi:type="dcterms:W3CDTF">2023-10-03T09:48:00Z</dcterms:modified>
</cp:coreProperties>
</file>